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0B380" w14:textId="77777777" w:rsidR="00D80133" w:rsidRDefault="00D80133" w:rsidP="00364C31">
      <w:pPr>
        <w:jc w:val="center"/>
        <w:rPr>
          <w:rFonts w:ascii="Arial" w:hAnsi="Arial" w:cs="Arial"/>
          <w:sz w:val="18"/>
          <w:szCs w:val="18"/>
        </w:rPr>
      </w:pPr>
    </w:p>
    <w:p w14:paraId="4CB3F36E" w14:textId="7B031510" w:rsidR="00364C31" w:rsidRDefault="00364C31" w:rsidP="00364C31">
      <w:pPr>
        <w:jc w:val="center"/>
        <w:rPr>
          <w:rFonts w:ascii="Arial" w:hAnsi="Arial" w:cs="Arial"/>
          <w:b/>
          <w:bCs/>
          <w:sz w:val="32"/>
          <w:szCs w:val="32"/>
        </w:rPr>
      </w:pPr>
      <w:r>
        <w:rPr>
          <w:rFonts w:ascii="Arial" w:hAnsi="Arial" w:cs="Arial"/>
          <w:b/>
          <w:bCs/>
          <w:sz w:val="32"/>
          <w:szCs w:val="32"/>
        </w:rPr>
        <w:t xml:space="preserve">Studenac odveo 65 osječkih učenika na jednodnevni izlet u </w:t>
      </w:r>
      <w:r w:rsidR="005E3AE0">
        <w:rPr>
          <w:rFonts w:ascii="Arial" w:hAnsi="Arial" w:cs="Arial"/>
          <w:b/>
          <w:bCs/>
          <w:sz w:val="32"/>
          <w:szCs w:val="32"/>
        </w:rPr>
        <w:t xml:space="preserve">karlovačku </w:t>
      </w:r>
      <w:proofErr w:type="spellStart"/>
      <w:r w:rsidR="005E3AE0">
        <w:rPr>
          <w:rFonts w:ascii="Arial" w:hAnsi="Arial" w:cs="Arial"/>
          <w:b/>
          <w:bCs/>
          <w:sz w:val="32"/>
          <w:szCs w:val="32"/>
        </w:rPr>
        <w:t>Aquatiku</w:t>
      </w:r>
      <w:proofErr w:type="spellEnd"/>
      <w:r w:rsidR="005E3AE0">
        <w:rPr>
          <w:rFonts w:ascii="Arial" w:hAnsi="Arial" w:cs="Arial"/>
          <w:b/>
          <w:bCs/>
          <w:sz w:val="32"/>
          <w:szCs w:val="32"/>
        </w:rPr>
        <w:t xml:space="preserve"> </w:t>
      </w:r>
    </w:p>
    <w:p w14:paraId="2E8EA904" w14:textId="01D017C7" w:rsidR="00364C31" w:rsidRPr="00C75C49" w:rsidRDefault="00D80133" w:rsidP="00364C31">
      <w:pPr>
        <w:jc w:val="center"/>
        <w:rPr>
          <w:rFonts w:ascii="Arial" w:hAnsi="Arial" w:cs="Arial"/>
          <w:b/>
          <w:bCs/>
          <w:i/>
          <w:iCs/>
          <w:sz w:val="36"/>
          <w:szCs w:val="36"/>
        </w:rPr>
      </w:pPr>
      <w:r>
        <w:rPr>
          <w:rFonts w:ascii="Arial" w:hAnsi="Arial" w:cs="Arial"/>
          <w:i/>
          <w:iCs/>
          <w:sz w:val="24"/>
          <w:szCs w:val="24"/>
        </w:rPr>
        <w:t>Učenici OŠ Ivana Filipovića iz Osijeka pobjednici su nagradnog kviza kojeg je Studenac organizirao u svibnju 2025. godine u sklopu projekta „Podzemne vode, čuvari života“</w:t>
      </w:r>
    </w:p>
    <w:p w14:paraId="5ECC8C2A" w14:textId="77777777" w:rsidR="00364C31" w:rsidRDefault="00364C31" w:rsidP="00364C31">
      <w:pPr>
        <w:jc w:val="both"/>
        <w:rPr>
          <w:rFonts w:ascii="Arial" w:hAnsi="Arial" w:cs="Arial"/>
          <w:b/>
          <w:bCs/>
        </w:rPr>
      </w:pPr>
    </w:p>
    <w:p w14:paraId="2B038066" w14:textId="4D300EA2" w:rsidR="009D6E50" w:rsidRPr="009D6E50" w:rsidRDefault="00364C31" w:rsidP="00D80133">
      <w:pPr>
        <w:jc w:val="both"/>
        <w:rPr>
          <w:rFonts w:ascii="Arial" w:hAnsi="Arial" w:cs="Arial"/>
        </w:rPr>
      </w:pPr>
      <w:r>
        <w:rPr>
          <w:rFonts w:ascii="Arial" w:hAnsi="Arial" w:cs="Arial"/>
          <w:b/>
          <w:bCs/>
        </w:rPr>
        <w:t>Karlovac</w:t>
      </w:r>
      <w:r w:rsidRPr="00C75C49">
        <w:rPr>
          <w:rFonts w:ascii="Arial" w:hAnsi="Arial" w:cs="Arial"/>
          <w:b/>
          <w:bCs/>
        </w:rPr>
        <w:t xml:space="preserve">, </w:t>
      </w:r>
      <w:r>
        <w:rPr>
          <w:rFonts w:ascii="Arial" w:hAnsi="Arial" w:cs="Arial"/>
          <w:b/>
          <w:bCs/>
        </w:rPr>
        <w:t>21</w:t>
      </w:r>
      <w:r w:rsidRPr="00C75C49">
        <w:rPr>
          <w:rFonts w:ascii="Arial" w:hAnsi="Arial" w:cs="Arial"/>
          <w:b/>
          <w:bCs/>
        </w:rPr>
        <w:t xml:space="preserve">. </w:t>
      </w:r>
      <w:r>
        <w:rPr>
          <w:rFonts w:ascii="Arial" w:hAnsi="Arial" w:cs="Arial"/>
          <w:b/>
          <w:bCs/>
        </w:rPr>
        <w:t>svibnja</w:t>
      </w:r>
      <w:r w:rsidRPr="00C75C49">
        <w:rPr>
          <w:rFonts w:ascii="Arial" w:hAnsi="Arial" w:cs="Arial"/>
          <w:b/>
          <w:bCs/>
        </w:rPr>
        <w:t xml:space="preserve"> 202</w:t>
      </w:r>
      <w:r>
        <w:rPr>
          <w:rFonts w:ascii="Arial" w:hAnsi="Arial" w:cs="Arial"/>
          <w:b/>
          <w:bCs/>
        </w:rPr>
        <w:t>6</w:t>
      </w:r>
      <w:r w:rsidRPr="00C75C49">
        <w:rPr>
          <w:rFonts w:ascii="Arial" w:hAnsi="Arial" w:cs="Arial"/>
          <w:b/>
          <w:bCs/>
        </w:rPr>
        <w:t>.</w:t>
      </w:r>
      <w:r w:rsidRPr="00C75C49">
        <w:rPr>
          <w:rFonts w:ascii="Arial" w:hAnsi="Arial" w:cs="Arial"/>
        </w:rPr>
        <w:t xml:space="preserve"> </w:t>
      </w:r>
      <w:r>
        <w:rPr>
          <w:rFonts w:ascii="Arial" w:hAnsi="Arial" w:cs="Arial"/>
        </w:rPr>
        <w:t>-</w:t>
      </w:r>
      <w:r w:rsidRPr="00C75C49">
        <w:rPr>
          <w:rFonts w:ascii="Arial" w:hAnsi="Arial" w:cs="Arial"/>
        </w:rPr>
        <w:t xml:space="preserve"> </w:t>
      </w:r>
      <w:r w:rsidR="009D6E50" w:rsidRPr="009D6E50">
        <w:rPr>
          <w:rFonts w:ascii="Arial" w:hAnsi="Arial" w:cs="Arial"/>
        </w:rPr>
        <w:t xml:space="preserve">Učenici </w:t>
      </w:r>
      <w:r w:rsidR="003973E8">
        <w:rPr>
          <w:rFonts w:ascii="Arial" w:hAnsi="Arial" w:cs="Arial"/>
        </w:rPr>
        <w:t>četvrtih</w:t>
      </w:r>
      <w:r w:rsidR="009D6E50" w:rsidRPr="009D6E50">
        <w:rPr>
          <w:rFonts w:ascii="Arial" w:hAnsi="Arial" w:cs="Arial"/>
        </w:rPr>
        <w:t xml:space="preserve"> razreda Osnovne škole Ivana Filipovića iz Osijeka, pobjednici nagradnog kviza organiziranog u sklopu projekta „Podzemne vode, čuvari života“, sudjelovali su na jednodnevnom izletu u slatkovodn</w:t>
      </w:r>
      <w:r w:rsidR="005E15CA">
        <w:rPr>
          <w:rFonts w:ascii="Arial" w:hAnsi="Arial" w:cs="Arial"/>
        </w:rPr>
        <w:t>om</w:t>
      </w:r>
      <w:r w:rsidR="009D6E50" w:rsidRPr="009D6E50">
        <w:rPr>
          <w:rFonts w:ascii="Arial" w:hAnsi="Arial" w:cs="Arial"/>
        </w:rPr>
        <w:t xml:space="preserve"> akvarij</w:t>
      </w:r>
      <w:r w:rsidR="005E15CA">
        <w:rPr>
          <w:rFonts w:ascii="Arial" w:hAnsi="Arial" w:cs="Arial"/>
        </w:rPr>
        <w:t>u</w:t>
      </w:r>
      <w:r w:rsidR="009D6E50" w:rsidRPr="009D6E50">
        <w:rPr>
          <w:rFonts w:ascii="Arial" w:hAnsi="Arial" w:cs="Arial"/>
        </w:rPr>
        <w:t xml:space="preserve"> </w:t>
      </w:r>
      <w:proofErr w:type="spellStart"/>
      <w:r w:rsidR="009D6E50" w:rsidRPr="009D6E50">
        <w:rPr>
          <w:rFonts w:ascii="Arial" w:hAnsi="Arial" w:cs="Arial"/>
        </w:rPr>
        <w:t>Aquatika</w:t>
      </w:r>
      <w:proofErr w:type="spellEnd"/>
      <w:r w:rsidR="009D6E50" w:rsidRPr="009D6E50">
        <w:rPr>
          <w:rFonts w:ascii="Arial" w:hAnsi="Arial" w:cs="Arial"/>
        </w:rPr>
        <w:t xml:space="preserve"> u Karlovcu. Studenac je za ukupno 65 učenika osigurao organizirani prijevoz, ručak i cjelodnevni edukativni program s ciljem dodatnog osvještavanja važnosti očuvanja voda i prirodnih ekosustava.</w:t>
      </w:r>
    </w:p>
    <w:p w14:paraId="79B09F85" w14:textId="1DA29634" w:rsidR="009D6E50" w:rsidRPr="009D6E50" w:rsidRDefault="009D6E50" w:rsidP="00D80133">
      <w:pPr>
        <w:jc w:val="both"/>
        <w:rPr>
          <w:rFonts w:ascii="Arial" w:hAnsi="Arial" w:cs="Arial"/>
        </w:rPr>
      </w:pPr>
      <w:r w:rsidRPr="009D6E50">
        <w:rPr>
          <w:rFonts w:ascii="Arial" w:hAnsi="Arial" w:cs="Arial"/>
        </w:rPr>
        <w:t xml:space="preserve">Tijekom posjeta </w:t>
      </w:r>
      <w:proofErr w:type="spellStart"/>
      <w:r w:rsidRPr="009D6E50">
        <w:rPr>
          <w:rFonts w:ascii="Arial" w:hAnsi="Arial" w:cs="Arial"/>
        </w:rPr>
        <w:t>Aquatici</w:t>
      </w:r>
      <w:proofErr w:type="spellEnd"/>
      <w:r w:rsidRPr="009D6E50">
        <w:rPr>
          <w:rFonts w:ascii="Arial" w:hAnsi="Arial" w:cs="Arial"/>
        </w:rPr>
        <w:t xml:space="preserve"> učenici su sudjelovali u edukativnoj radionici „Bitna je voda čista“, osmišljenoj kako bi djeci na interaktivan i praktičan način približila važnost vode i očuvanja vodnih resursa. Kroz edukativni dio radionice učenici su učili o kruženju vode u prirodi, sastavu i svojstvima vode te razlozima promjene agregatnih stanja. Upoznali su se i s instrumentima za mjerenje parametara vode te biološkim indikatorima čistih vodotoka.</w:t>
      </w:r>
      <w:r w:rsidR="00D80133">
        <w:rPr>
          <w:rFonts w:ascii="Arial" w:hAnsi="Arial" w:cs="Arial"/>
        </w:rPr>
        <w:t xml:space="preserve"> </w:t>
      </w:r>
      <w:r w:rsidRPr="009D6E50">
        <w:rPr>
          <w:rFonts w:ascii="Arial" w:hAnsi="Arial" w:cs="Arial"/>
        </w:rPr>
        <w:t>U praktičnom dijelu radionice učenici su samostalno i u grupama mjerili i uspoređivali parametre različitih vrsta vode – onečišćene, akvarijske i pitke vode iz vodovoda – nakon čega su rezultate analizirali i donosili zaključke o kvaliteti vode i važnosti njezina očuvanja.</w:t>
      </w:r>
    </w:p>
    <w:p w14:paraId="3DB4C2B9" w14:textId="0356930B" w:rsidR="008A7B0A" w:rsidRDefault="009D6E50" w:rsidP="00D80133">
      <w:pPr>
        <w:jc w:val="both"/>
        <w:rPr>
          <w:rFonts w:ascii="Arial" w:hAnsi="Arial" w:cs="Arial"/>
        </w:rPr>
      </w:pPr>
      <w:r w:rsidRPr="009D6E50">
        <w:rPr>
          <w:rFonts w:ascii="Arial" w:hAnsi="Arial" w:cs="Arial"/>
        </w:rPr>
        <w:t xml:space="preserve">Osim radionice, učenici su </w:t>
      </w:r>
      <w:r w:rsidR="005E3AE0">
        <w:rPr>
          <w:rFonts w:ascii="Arial" w:hAnsi="Arial" w:cs="Arial"/>
        </w:rPr>
        <w:t xml:space="preserve">obišli </w:t>
      </w:r>
      <w:r w:rsidRPr="009D6E50">
        <w:rPr>
          <w:rFonts w:ascii="Arial" w:hAnsi="Arial" w:cs="Arial"/>
        </w:rPr>
        <w:t xml:space="preserve">jedini </w:t>
      </w:r>
      <w:r w:rsidR="0084176F">
        <w:rPr>
          <w:rFonts w:ascii="Arial" w:hAnsi="Arial" w:cs="Arial"/>
        </w:rPr>
        <w:t xml:space="preserve">potpuno </w:t>
      </w:r>
      <w:r w:rsidRPr="009D6E50">
        <w:rPr>
          <w:rFonts w:ascii="Arial" w:hAnsi="Arial" w:cs="Arial"/>
        </w:rPr>
        <w:t>slatkovodni akvarij u Hrvatskoj koji kroz suvremeni postav prikazuje floru i faunu hrvatskih rijeka i jezera, geološku prošlost te tradicijsku kulturu i povijest porječja četiriju karlovačkih rijeka – Korane, Kupe, Mrežnice i Dobre.</w:t>
      </w:r>
    </w:p>
    <w:p w14:paraId="7BA57A18" w14:textId="6C0CC378" w:rsidR="00DA4BEA" w:rsidRDefault="00DA4BEA" w:rsidP="00D80133">
      <w:pPr>
        <w:jc w:val="both"/>
        <w:rPr>
          <w:rFonts w:ascii="Arial" w:hAnsi="Arial" w:cs="Arial"/>
        </w:rPr>
      </w:pPr>
      <w:r>
        <w:rPr>
          <w:rFonts w:ascii="Arial" w:hAnsi="Arial" w:cs="Arial"/>
        </w:rPr>
        <w:t>„</w:t>
      </w:r>
      <w:r w:rsidRPr="007605C9">
        <w:rPr>
          <w:rFonts w:ascii="Arial" w:hAnsi="Arial" w:cs="Arial"/>
        </w:rPr>
        <w:t xml:space="preserve">Sadašnji učenici četvrtih razreda naše škole, prošle su školske godine bili dio projekta </w:t>
      </w:r>
      <w:r>
        <w:rPr>
          <w:rFonts w:ascii="Arial" w:hAnsi="Arial" w:cs="Arial"/>
        </w:rPr>
        <w:t>'</w:t>
      </w:r>
      <w:r w:rsidRPr="007605C9">
        <w:rPr>
          <w:rFonts w:ascii="Arial" w:hAnsi="Arial" w:cs="Arial"/>
        </w:rPr>
        <w:t>Podzemne vode, čuvari života</w:t>
      </w:r>
      <w:r>
        <w:rPr>
          <w:rFonts w:ascii="Arial" w:hAnsi="Arial" w:cs="Arial"/>
        </w:rPr>
        <w:t>'</w:t>
      </w:r>
      <w:r w:rsidRPr="007605C9">
        <w:rPr>
          <w:rFonts w:ascii="Arial" w:hAnsi="Arial" w:cs="Arial"/>
        </w:rPr>
        <w:t>, a aktivnim sudjelovanjem u kvizu pokazali su znanje, upornost i natjecateljski duh te su sami zaslužni za osvajanje nagrade – posjet Slatkovodnom akvariju „</w:t>
      </w:r>
      <w:proofErr w:type="spellStart"/>
      <w:r w:rsidRPr="007605C9">
        <w:rPr>
          <w:rFonts w:ascii="Arial" w:hAnsi="Arial" w:cs="Arial"/>
        </w:rPr>
        <w:t>Aquatika</w:t>
      </w:r>
      <w:proofErr w:type="spellEnd"/>
      <w:r w:rsidRPr="007605C9">
        <w:rPr>
          <w:rFonts w:ascii="Arial" w:hAnsi="Arial" w:cs="Arial"/>
        </w:rPr>
        <w:t>“ u Karlovcu. Ovakva nagrada ih može samo potaknuti da i nadalje budu zainteresirani za sve oblike učenja</w:t>
      </w:r>
      <w:r>
        <w:rPr>
          <w:rFonts w:ascii="Arial" w:hAnsi="Arial" w:cs="Arial"/>
        </w:rPr>
        <w:t xml:space="preserve">“, izjavio je </w:t>
      </w:r>
      <w:r w:rsidRPr="00571145">
        <w:rPr>
          <w:rFonts w:ascii="Arial" w:hAnsi="Arial" w:cs="Arial"/>
        </w:rPr>
        <w:t>ovom prilikom ravnatelj OŠ Ivana Filipovića </w:t>
      </w:r>
      <w:r w:rsidRPr="00571145">
        <w:rPr>
          <w:rFonts w:ascii="Arial" w:hAnsi="Arial" w:cs="Arial"/>
          <w:b/>
          <w:bCs/>
        </w:rPr>
        <w:t>Zlatko Kraljević</w:t>
      </w:r>
      <w:r w:rsidRPr="00571145">
        <w:rPr>
          <w:rFonts w:ascii="Arial" w:hAnsi="Arial" w:cs="Arial"/>
        </w:rPr>
        <w:t>.</w:t>
      </w:r>
    </w:p>
    <w:p w14:paraId="18330E42" w14:textId="2DC36E8F" w:rsidR="00496F9B" w:rsidRDefault="00496F9B" w:rsidP="00496F9B">
      <w:pPr>
        <w:jc w:val="both"/>
        <w:rPr>
          <w:rFonts w:ascii="Arial" w:hAnsi="Arial" w:cs="Arial"/>
        </w:rPr>
      </w:pPr>
      <w:r>
        <w:rPr>
          <w:rFonts w:ascii="Arial" w:hAnsi="Arial" w:cs="Arial"/>
        </w:rPr>
        <w:t>„</w:t>
      </w:r>
      <w:r w:rsidRPr="00496F9B">
        <w:rPr>
          <w:rFonts w:ascii="Arial" w:hAnsi="Arial" w:cs="Arial"/>
        </w:rPr>
        <w:t>Izvanredno osmišljen kviz, izlet nezaboravan. Učenici su neizmjerno uživali kao i mi učiteljice.</w:t>
      </w:r>
      <w:r>
        <w:rPr>
          <w:rFonts w:ascii="Arial" w:hAnsi="Arial" w:cs="Arial"/>
        </w:rPr>
        <w:t xml:space="preserve"> </w:t>
      </w:r>
      <w:r w:rsidRPr="00496F9B">
        <w:rPr>
          <w:rFonts w:ascii="Arial" w:hAnsi="Arial" w:cs="Arial"/>
        </w:rPr>
        <w:t>Hvala Studencu na izvrsno organiziranom izletu i darovima koje su  nam uručili</w:t>
      </w:r>
      <w:r>
        <w:rPr>
          <w:rFonts w:ascii="Arial" w:hAnsi="Arial" w:cs="Arial"/>
        </w:rPr>
        <w:t xml:space="preserve">“, poručila je </w:t>
      </w:r>
      <w:r w:rsidRPr="00496F9B">
        <w:rPr>
          <w:rFonts w:ascii="Arial" w:hAnsi="Arial" w:cs="Arial"/>
          <w:b/>
          <w:bCs/>
        </w:rPr>
        <w:t xml:space="preserve">Tatjana </w:t>
      </w:r>
      <w:proofErr w:type="spellStart"/>
      <w:r w:rsidRPr="00496F9B">
        <w:rPr>
          <w:rFonts w:ascii="Arial" w:hAnsi="Arial" w:cs="Arial"/>
          <w:b/>
          <w:bCs/>
        </w:rPr>
        <w:t>Čepo</w:t>
      </w:r>
      <w:proofErr w:type="spellEnd"/>
      <w:r w:rsidRPr="00496F9B">
        <w:rPr>
          <w:rFonts w:ascii="Arial" w:hAnsi="Arial" w:cs="Arial"/>
        </w:rPr>
        <w:t>, učiteljica,</w:t>
      </w:r>
      <w:r>
        <w:rPr>
          <w:rFonts w:ascii="Arial" w:hAnsi="Arial" w:cs="Arial"/>
        </w:rPr>
        <w:t xml:space="preserve"> nakon izleta.</w:t>
      </w:r>
    </w:p>
    <w:p w14:paraId="632FA4F3" w14:textId="26A52355" w:rsidR="00D91324" w:rsidRDefault="009D6E50" w:rsidP="00D80133">
      <w:pPr>
        <w:jc w:val="both"/>
        <w:rPr>
          <w:rFonts w:ascii="Arial" w:hAnsi="Arial" w:cs="Arial"/>
        </w:rPr>
      </w:pPr>
      <w:r w:rsidRPr="009D6E50">
        <w:rPr>
          <w:rFonts w:ascii="Arial" w:hAnsi="Arial" w:cs="Arial"/>
        </w:rPr>
        <w:t xml:space="preserve">Jednodnevni izlet </w:t>
      </w:r>
      <w:r w:rsidR="005E3AE0">
        <w:rPr>
          <w:rFonts w:ascii="Arial" w:hAnsi="Arial" w:cs="Arial"/>
        </w:rPr>
        <w:t>bila je</w:t>
      </w:r>
      <w:r w:rsidR="009F31CE">
        <w:rPr>
          <w:rFonts w:ascii="Arial" w:hAnsi="Arial" w:cs="Arial"/>
        </w:rPr>
        <w:t xml:space="preserve"> </w:t>
      </w:r>
      <w:r w:rsidRPr="009D6E50">
        <w:rPr>
          <w:rFonts w:ascii="Arial" w:hAnsi="Arial" w:cs="Arial"/>
        </w:rPr>
        <w:t>nagrada</w:t>
      </w:r>
      <w:r w:rsidR="009F31CE">
        <w:rPr>
          <w:rFonts w:ascii="Arial" w:hAnsi="Arial" w:cs="Arial"/>
        </w:rPr>
        <w:t xml:space="preserve"> </w:t>
      </w:r>
      <w:r w:rsidR="005E3AE0">
        <w:rPr>
          <w:rFonts w:ascii="Arial" w:hAnsi="Arial" w:cs="Arial"/>
        </w:rPr>
        <w:t xml:space="preserve">osječkim školarcima </w:t>
      </w:r>
      <w:r w:rsidRPr="009D6E50">
        <w:rPr>
          <w:rFonts w:ascii="Arial" w:hAnsi="Arial" w:cs="Arial"/>
        </w:rPr>
        <w:t>za pobjedu u kvizu koji je Studenac organizirao</w:t>
      </w:r>
      <w:r w:rsidR="00D91324">
        <w:rPr>
          <w:rFonts w:ascii="Arial" w:hAnsi="Arial" w:cs="Arial"/>
        </w:rPr>
        <w:t xml:space="preserve"> na </w:t>
      </w:r>
      <w:r w:rsidRPr="009D6E50">
        <w:rPr>
          <w:rFonts w:ascii="Arial" w:hAnsi="Arial" w:cs="Arial"/>
        </w:rPr>
        <w:t xml:space="preserve"> </w:t>
      </w:r>
      <w:hyperlink r:id="rId6" w:history="1">
        <w:r w:rsidR="00D91324" w:rsidRPr="00D91324">
          <w:rPr>
            <w:rStyle w:val="Hyperlink"/>
            <w:rFonts w:ascii="Arial" w:hAnsi="Arial" w:cs="Arial"/>
          </w:rPr>
          <w:t>mrežnoj stranici projekta</w:t>
        </w:r>
      </w:hyperlink>
      <w:r w:rsidR="00D91324">
        <w:rPr>
          <w:rFonts w:ascii="Arial" w:hAnsi="Arial" w:cs="Arial"/>
        </w:rPr>
        <w:t xml:space="preserve"> </w:t>
      </w:r>
      <w:r w:rsidRPr="009D6E50">
        <w:rPr>
          <w:rFonts w:ascii="Arial" w:hAnsi="Arial" w:cs="Arial"/>
        </w:rPr>
        <w:t xml:space="preserve">tijekom svibnja </w:t>
      </w:r>
      <w:r>
        <w:rPr>
          <w:rFonts w:ascii="Arial" w:hAnsi="Arial" w:cs="Arial"/>
        </w:rPr>
        <w:t xml:space="preserve">2025. godine </w:t>
      </w:r>
      <w:r w:rsidRPr="009D6E50">
        <w:rPr>
          <w:rFonts w:ascii="Arial" w:hAnsi="Arial" w:cs="Arial"/>
        </w:rPr>
        <w:t xml:space="preserve">za učenike 3. i 4. razreda osnovnih škola diljem Hrvatske. </w:t>
      </w:r>
      <w:r w:rsidR="00931F27">
        <w:rPr>
          <w:rFonts w:ascii="Arial" w:hAnsi="Arial" w:cs="Arial"/>
        </w:rPr>
        <w:t xml:space="preserve">Kvizu je pristupilo 386 škola, </w:t>
      </w:r>
      <w:r w:rsidR="00931F27" w:rsidRPr="00D91324">
        <w:rPr>
          <w:rFonts w:ascii="Arial" w:hAnsi="Arial" w:cs="Arial"/>
        </w:rPr>
        <w:t xml:space="preserve">a rezultirao je s više od 2.100 riješenih kvizova. </w:t>
      </w:r>
      <w:r w:rsidRPr="009D6E50">
        <w:rPr>
          <w:rFonts w:ascii="Arial" w:hAnsi="Arial" w:cs="Arial"/>
        </w:rPr>
        <w:t xml:space="preserve">Škola Ivana Filipovića ostvarila je najbolji rezultat kombinacijom velikog broja </w:t>
      </w:r>
      <w:r w:rsidRPr="009D6E50">
        <w:rPr>
          <w:rFonts w:ascii="Arial" w:hAnsi="Arial" w:cs="Arial"/>
        </w:rPr>
        <w:lastRenderedPageBreak/>
        <w:t>sudionika i visokog postotka točnih odgovora.</w:t>
      </w:r>
      <w:r w:rsidR="00931F27">
        <w:rPr>
          <w:rFonts w:ascii="Arial" w:hAnsi="Arial" w:cs="Arial"/>
        </w:rPr>
        <w:t xml:space="preserve"> </w:t>
      </w:r>
      <w:r w:rsidR="005E3AE0">
        <w:rPr>
          <w:rFonts w:ascii="Arial" w:hAnsi="Arial" w:cs="Arial"/>
        </w:rPr>
        <w:t>Učenici su</w:t>
      </w:r>
      <w:r w:rsidR="00D91324" w:rsidRPr="00D91324">
        <w:rPr>
          <w:rFonts w:ascii="Arial" w:hAnsi="Arial" w:cs="Arial"/>
        </w:rPr>
        <w:t xml:space="preserve"> postigli prosjek točnih odgovora od 22,5 po učeniku (od ukupno 25 mogućih) što ih je dovelo do pobjede.</w:t>
      </w:r>
    </w:p>
    <w:p w14:paraId="5BDFF7B1" w14:textId="1783325B" w:rsidR="00DA4BEA" w:rsidRPr="009D6E50" w:rsidRDefault="00DA4BEA" w:rsidP="00D80133">
      <w:pPr>
        <w:jc w:val="both"/>
        <w:rPr>
          <w:rFonts w:ascii="Arial" w:hAnsi="Arial" w:cs="Arial"/>
        </w:rPr>
      </w:pPr>
      <w:r w:rsidRPr="00031ED0">
        <w:rPr>
          <w:rFonts w:ascii="Arial" w:hAnsi="Arial" w:cs="Arial"/>
        </w:rPr>
        <w:t>„</w:t>
      </w:r>
      <w:r>
        <w:rPr>
          <w:rFonts w:ascii="Arial" w:hAnsi="Arial" w:cs="Arial"/>
        </w:rPr>
        <w:t xml:space="preserve">Jako me </w:t>
      </w:r>
      <w:r w:rsidRPr="00031ED0">
        <w:rPr>
          <w:rFonts w:ascii="Arial" w:hAnsi="Arial" w:cs="Arial"/>
        </w:rPr>
        <w:t>veseli što smo djeci mogli omogućiti dan ispunjen učenjem, istraživanjem i druženjem u okruženju koje na tako zanimljiv način približava važnost vode i riječnih ekosustava. Kroz radionice poput ove djeca dobivaju nova znanja, razvijaju znatiželju, osjećaj odgovornosti prema prirodi te razumijevanje koliko su očuvani vodni resursi važni za svakodnevni život svih nas</w:t>
      </w:r>
      <w:r>
        <w:rPr>
          <w:rFonts w:ascii="Arial" w:hAnsi="Arial" w:cs="Arial"/>
        </w:rPr>
        <w:t>, što je zapravo i cilj projekta. Baš</w:t>
      </w:r>
      <w:r w:rsidRPr="00031ED0">
        <w:rPr>
          <w:rFonts w:ascii="Arial" w:hAnsi="Arial" w:cs="Arial"/>
        </w:rPr>
        <w:t xml:space="preserve"> zato </w:t>
      </w:r>
      <w:r>
        <w:rPr>
          <w:rFonts w:ascii="Arial" w:hAnsi="Arial" w:cs="Arial"/>
        </w:rPr>
        <w:t>smatram</w:t>
      </w:r>
      <w:r w:rsidRPr="00031ED0">
        <w:rPr>
          <w:rFonts w:ascii="Arial" w:hAnsi="Arial" w:cs="Arial"/>
        </w:rPr>
        <w:t xml:space="preserve"> da ovakve aktivnosti imaju posebnu vrijednost – jer djeca najbolje pamte ono što dožive i iskuse </w:t>
      </w:r>
      <w:r>
        <w:rPr>
          <w:rFonts w:ascii="Arial" w:hAnsi="Arial" w:cs="Arial"/>
        </w:rPr>
        <w:t>iz prve ruke</w:t>
      </w:r>
      <w:r w:rsidRPr="00031ED0">
        <w:rPr>
          <w:rFonts w:ascii="Arial" w:hAnsi="Arial" w:cs="Arial"/>
        </w:rPr>
        <w:t xml:space="preserve">“, dodala je </w:t>
      </w:r>
      <w:r>
        <w:rPr>
          <w:rFonts w:ascii="Arial" w:hAnsi="Arial" w:cs="Arial"/>
          <w:b/>
          <w:bCs/>
        </w:rPr>
        <w:t>Petra Bojanović</w:t>
      </w:r>
      <w:r w:rsidRPr="00031ED0">
        <w:rPr>
          <w:rFonts w:ascii="Arial" w:hAnsi="Arial" w:cs="Arial"/>
        </w:rPr>
        <w:t xml:space="preserve">, </w:t>
      </w:r>
      <w:r>
        <w:rPr>
          <w:rFonts w:ascii="Arial" w:hAnsi="Arial" w:cs="Arial"/>
        </w:rPr>
        <w:t>specijalistica</w:t>
      </w:r>
      <w:r w:rsidRPr="00031ED0">
        <w:rPr>
          <w:rFonts w:ascii="Arial" w:hAnsi="Arial" w:cs="Arial"/>
        </w:rPr>
        <w:t xml:space="preserve"> korporativnih komunikacija Studenca.</w:t>
      </w:r>
    </w:p>
    <w:p w14:paraId="4F55D7A2" w14:textId="2AAD51A7" w:rsidR="009D6E50" w:rsidRPr="009D6E50" w:rsidRDefault="009D6E50" w:rsidP="00D80133">
      <w:pPr>
        <w:jc w:val="both"/>
        <w:rPr>
          <w:rFonts w:ascii="Arial" w:hAnsi="Arial" w:cs="Arial"/>
        </w:rPr>
      </w:pPr>
      <w:r w:rsidRPr="009D6E50">
        <w:rPr>
          <w:rFonts w:ascii="Arial" w:hAnsi="Arial" w:cs="Arial"/>
        </w:rPr>
        <w:t>Kviz je dio šireg društveno</w:t>
      </w:r>
      <w:r>
        <w:rPr>
          <w:rFonts w:ascii="Arial" w:hAnsi="Arial" w:cs="Arial"/>
        </w:rPr>
        <w:t>-</w:t>
      </w:r>
      <w:r w:rsidRPr="009D6E50">
        <w:rPr>
          <w:rFonts w:ascii="Arial" w:hAnsi="Arial" w:cs="Arial"/>
        </w:rPr>
        <w:t xml:space="preserve">odgovornog projekta „Podzemne vode, čuvari života“ koji </w:t>
      </w:r>
      <w:r w:rsidR="005E3AE0">
        <w:rPr>
          <w:rFonts w:ascii="Arial" w:hAnsi="Arial" w:cs="Arial"/>
        </w:rPr>
        <w:t xml:space="preserve">je </w:t>
      </w:r>
      <w:r w:rsidRPr="009D6E50">
        <w:rPr>
          <w:rFonts w:ascii="Arial" w:hAnsi="Arial" w:cs="Arial"/>
        </w:rPr>
        <w:t>Studenac provodi</w:t>
      </w:r>
      <w:r w:rsidR="005E3AE0">
        <w:rPr>
          <w:rFonts w:ascii="Arial" w:hAnsi="Arial" w:cs="Arial"/>
        </w:rPr>
        <w:t>o</w:t>
      </w:r>
      <w:r w:rsidRPr="009D6E50">
        <w:rPr>
          <w:rFonts w:ascii="Arial" w:hAnsi="Arial" w:cs="Arial"/>
        </w:rPr>
        <w:t xml:space="preserve"> u okviru programa „Korak bliže prirodi“, usmjerenog na zaštitu okoliša i podizanje svijesti o važnosti očuvanja prirodnih resursa. Projekt je pokrenut 2024. godine s ciljem edukacije javnosti o važnosti zaštite podzemnih voda iz kojih dolazi oko 90 posto pitke vode u Hrvatskoj.</w:t>
      </w:r>
    </w:p>
    <w:p w14:paraId="042EF74E" w14:textId="71F8E5B8" w:rsidR="00770AA3" w:rsidRPr="009D6E50" w:rsidRDefault="009D6E50" w:rsidP="00D80133">
      <w:pPr>
        <w:jc w:val="both"/>
        <w:rPr>
          <w:rFonts w:ascii="Arial" w:hAnsi="Arial" w:cs="Arial"/>
        </w:rPr>
      </w:pPr>
      <w:r w:rsidRPr="009D6E50">
        <w:rPr>
          <w:rFonts w:ascii="Arial" w:hAnsi="Arial" w:cs="Arial"/>
        </w:rPr>
        <w:t xml:space="preserve">U sklopu projekta Studenac je dosad organizirao stručne panele o važnosti podzemnih voda, ekološke akcije čišćenja okoliša u suradnji s udrugama i </w:t>
      </w:r>
      <w:r w:rsidR="00D80133">
        <w:rPr>
          <w:rFonts w:ascii="Arial" w:hAnsi="Arial" w:cs="Arial"/>
        </w:rPr>
        <w:t xml:space="preserve">svojim </w:t>
      </w:r>
      <w:r w:rsidRPr="009D6E50">
        <w:rPr>
          <w:rFonts w:ascii="Arial" w:hAnsi="Arial" w:cs="Arial"/>
        </w:rPr>
        <w:t xml:space="preserve">zaposlenicima te </w:t>
      </w:r>
      <w:r w:rsidR="00770AA3">
        <w:rPr>
          <w:rFonts w:ascii="Arial" w:hAnsi="Arial" w:cs="Arial"/>
        </w:rPr>
        <w:t xml:space="preserve">interaktivne </w:t>
      </w:r>
      <w:r w:rsidRPr="009D6E50">
        <w:rPr>
          <w:rFonts w:ascii="Arial" w:hAnsi="Arial" w:cs="Arial"/>
        </w:rPr>
        <w:t xml:space="preserve">edukativne radionice </w:t>
      </w:r>
      <w:r w:rsidR="00770AA3" w:rsidRPr="00770AA3">
        <w:rPr>
          <w:rFonts w:ascii="Arial" w:hAnsi="Arial" w:cs="Arial"/>
        </w:rPr>
        <w:t>za više od 600 učenika iz 20 osnovnih škola iz Karlovačke županije, Osijeka i Ploča, a sve u suradnji s partnerskim udrugama Zeleni Osijek, OSMICA iz Karlovca i Udruga mladih Kolektiv iz Metkovića.</w:t>
      </w:r>
    </w:p>
    <w:p w14:paraId="00A7E47F" w14:textId="56223DB2" w:rsidR="00364C31" w:rsidRPr="005E3AE0" w:rsidRDefault="009D6E50" w:rsidP="005E3AE0">
      <w:pPr>
        <w:jc w:val="both"/>
        <w:rPr>
          <w:rFonts w:ascii="Arial" w:hAnsi="Arial" w:cs="Arial"/>
        </w:rPr>
      </w:pPr>
      <w:r w:rsidRPr="009D6E50">
        <w:rPr>
          <w:rFonts w:ascii="Arial" w:hAnsi="Arial" w:cs="Arial"/>
        </w:rPr>
        <w:t xml:space="preserve">Aktivnosti provedene u </w:t>
      </w:r>
      <w:r w:rsidR="000B3C9C">
        <w:rPr>
          <w:rFonts w:ascii="Arial" w:hAnsi="Arial" w:cs="Arial"/>
        </w:rPr>
        <w:t xml:space="preserve">2024. godini u </w:t>
      </w:r>
      <w:r w:rsidRPr="009D6E50">
        <w:rPr>
          <w:rFonts w:ascii="Arial" w:hAnsi="Arial" w:cs="Arial"/>
        </w:rPr>
        <w:t xml:space="preserve">sklopu projekta „Podzemne vode, čuvari života“ nagrađene su prestižnim priznanjima Zeleni leptir i Grand </w:t>
      </w:r>
      <w:proofErr w:type="spellStart"/>
      <w:r w:rsidRPr="009D6E50">
        <w:rPr>
          <w:rFonts w:ascii="Arial" w:hAnsi="Arial" w:cs="Arial"/>
        </w:rPr>
        <w:t>PRix</w:t>
      </w:r>
      <w:proofErr w:type="spellEnd"/>
      <w:r w:rsidRPr="009D6E50">
        <w:rPr>
          <w:rFonts w:ascii="Arial" w:hAnsi="Arial" w:cs="Arial"/>
        </w:rPr>
        <w:t xml:space="preserve"> za doprinos društveno odgovornom poslovanju i komunikaciji održivosti.</w:t>
      </w:r>
    </w:p>
    <w:p w14:paraId="3D9C16D5" w14:textId="77777777" w:rsidR="00364C31" w:rsidRDefault="00364C31" w:rsidP="00364C31">
      <w:pPr>
        <w:spacing w:after="120" w:line="264" w:lineRule="auto"/>
        <w:rPr>
          <w:rFonts w:ascii="Arial" w:eastAsia="Arial" w:hAnsi="Arial" w:cs="Arial"/>
          <w:b/>
          <w:bCs/>
          <w:sz w:val="18"/>
          <w:szCs w:val="18"/>
        </w:rPr>
      </w:pPr>
    </w:p>
    <w:p w14:paraId="22A78C72" w14:textId="77777777" w:rsidR="00364C31" w:rsidRDefault="00364C31" w:rsidP="00364C31">
      <w:pPr>
        <w:spacing w:after="120" w:line="264" w:lineRule="auto"/>
        <w:rPr>
          <w:rFonts w:ascii="Arial" w:eastAsia="Arial" w:hAnsi="Arial" w:cs="Arial"/>
          <w:b/>
          <w:bCs/>
          <w:sz w:val="18"/>
          <w:szCs w:val="18"/>
        </w:rPr>
      </w:pPr>
    </w:p>
    <w:p w14:paraId="7B1FDC5F" w14:textId="2824B103" w:rsidR="00364C31" w:rsidRPr="00220665" w:rsidRDefault="00364C31" w:rsidP="00364C31">
      <w:pPr>
        <w:spacing w:after="120" w:line="264" w:lineRule="auto"/>
        <w:rPr>
          <w:rFonts w:ascii="Arial" w:eastAsia="Arial" w:hAnsi="Arial" w:cs="Arial"/>
          <w:b/>
          <w:bCs/>
          <w:sz w:val="18"/>
          <w:szCs w:val="18"/>
        </w:rPr>
      </w:pPr>
      <w:r w:rsidRPr="00220665">
        <w:rPr>
          <w:rFonts w:ascii="Arial" w:eastAsia="Arial" w:hAnsi="Arial" w:cs="Arial"/>
          <w:b/>
          <w:bCs/>
          <w:sz w:val="18"/>
          <w:szCs w:val="18"/>
        </w:rPr>
        <w:t>O projektu „Podzemne vode, čuvari života“ i društveno odgovornom poslovanju Studenca</w:t>
      </w:r>
    </w:p>
    <w:p w14:paraId="105612EA" w14:textId="77777777" w:rsidR="00364C31" w:rsidRPr="00220665" w:rsidRDefault="00364C31" w:rsidP="00364C31">
      <w:pPr>
        <w:spacing w:after="120" w:line="264" w:lineRule="auto"/>
        <w:rPr>
          <w:rFonts w:ascii="Arial" w:eastAsia="Arial" w:hAnsi="Arial" w:cs="Arial"/>
          <w:bCs/>
          <w:sz w:val="18"/>
          <w:szCs w:val="18"/>
        </w:rPr>
      </w:pPr>
      <w:r w:rsidRPr="00220665">
        <w:rPr>
          <w:rFonts w:ascii="Arial" w:eastAsia="Arial" w:hAnsi="Arial" w:cs="Arial"/>
          <w:bCs/>
          <w:sz w:val="18"/>
          <w:szCs w:val="18"/>
        </w:rPr>
        <w:t>Studenac je sa svojih više od 1.400 trgovina najrasprostranjeniji maloprodajni lanac u Hrvatskoj. Uz kontinuirani rast poslovanja, kompanija aktivno razvija strategiju društveno odgovornog poslovanja kako bi potaknuo na pozitivne promjene u zajednicama u kojima djeluje.</w:t>
      </w:r>
    </w:p>
    <w:p w14:paraId="51205753" w14:textId="77777777" w:rsidR="00364C31" w:rsidRPr="00220665" w:rsidRDefault="00364C31" w:rsidP="00364C31">
      <w:pPr>
        <w:spacing w:after="120" w:line="264" w:lineRule="auto"/>
        <w:rPr>
          <w:rFonts w:ascii="Arial" w:eastAsia="Arial" w:hAnsi="Arial" w:cs="Arial"/>
          <w:bCs/>
          <w:sz w:val="18"/>
          <w:szCs w:val="18"/>
        </w:rPr>
      </w:pPr>
      <w:r w:rsidRPr="00220665">
        <w:rPr>
          <w:rFonts w:ascii="Arial" w:eastAsia="Arial" w:hAnsi="Arial" w:cs="Arial"/>
          <w:bCs/>
          <w:sz w:val="18"/>
          <w:szCs w:val="18"/>
        </w:rPr>
        <w:t>Godine 2020. s tim je ciljem pokrenut program „Korak bliže prirodi“, usmjeren na očuvanje okoliša i podizanje svijesti o važnosti ekoloških tema. U okviru tog programa, 2024. godine pokrenut je projekt „Podzemne vode, čuvari života“ u svrhu edukacije javnosti i osvještavanja o važnosti zaštite podzemnih voda kao ključnog resursa za život i ekosustave.</w:t>
      </w:r>
    </w:p>
    <w:p w14:paraId="60C2ED75" w14:textId="77777777" w:rsidR="00364C31" w:rsidRPr="00220665" w:rsidRDefault="00364C31" w:rsidP="00364C31">
      <w:pPr>
        <w:spacing w:after="120" w:line="264" w:lineRule="auto"/>
        <w:rPr>
          <w:rFonts w:ascii="Arial" w:eastAsia="Arial" w:hAnsi="Arial" w:cs="Arial"/>
          <w:bCs/>
          <w:sz w:val="18"/>
          <w:szCs w:val="18"/>
        </w:rPr>
      </w:pPr>
      <w:r w:rsidRPr="00220665">
        <w:rPr>
          <w:rFonts w:ascii="Arial" w:eastAsia="Arial" w:hAnsi="Arial" w:cs="Arial"/>
          <w:bCs/>
          <w:sz w:val="18"/>
          <w:szCs w:val="18"/>
        </w:rPr>
        <w:t>U sklopu projekta Studenac je izdao posebnu seriju boca Studena vode te dio prihoda od prodaje donirao ekološkim udrugama. Dodatno je 500 boca donirano školskom natjecanju GLOBE. Također, održana su dva stručna panela o važnosti podzemnih voda, a uz podršku zaposlenika Studenca, partnera i udruga očišćen je dio obale Neretve od deset kubika otpada kao jedna od internih inicijativa.</w:t>
      </w:r>
    </w:p>
    <w:p w14:paraId="311C8755" w14:textId="77777777" w:rsidR="00364C31" w:rsidRPr="00220665" w:rsidRDefault="00364C31" w:rsidP="00364C31">
      <w:pPr>
        <w:spacing w:after="120" w:line="264" w:lineRule="auto"/>
        <w:rPr>
          <w:rFonts w:ascii="Arial" w:eastAsia="Arial" w:hAnsi="Arial" w:cs="Arial"/>
          <w:bCs/>
          <w:sz w:val="18"/>
          <w:szCs w:val="18"/>
        </w:rPr>
      </w:pPr>
      <w:r w:rsidRPr="00220665">
        <w:rPr>
          <w:rFonts w:ascii="Arial" w:eastAsia="Arial" w:hAnsi="Arial" w:cs="Arial"/>
          <w:bCs/>
          <w:sz w:val="18"/>
          <w:szCs w:val="18"/>
        </w:rPr>
        <w:t xml:space="preserve">Aktivnosti provedene u projektu „Podzemne vode, čuvari života“ u 2024. godini nagrađene su prestižnim nagradama Zeleni leptir, koju dodjeljuje Večernji list, i Grand </w:t>
      </w:r>
      <w:proofErr w:type="spellStart"/>
      <w:r w:rsidRPr="00220665">
        <w:rPr>
          <w:rFonts w:ascii="Arial" w:eastAsia="Arial" w:hAnsi="Arial" w:cs="Arial"/>
          <w:bCs/>
          <w:sz w:val="18"/>
          <w:szCs w:val="18"/>
        </w:rPr>
        <w:t>PRix</w:t>
      </w:r>
      <w:proofErr w:type="spellEnd"/>
      <w:r w:rsidRPr="00220665">
        <w:rPr>
          <w:rFonts w:ascii="Arial" w:eastAsia="Arial" w:hAnsi="Arial" w:cs="Arial"/>
          <w:bCs/>
          <w:sz w:val="18"/>
          <w:szCs w:val="18"/>
        </w:rPr>
        <w:t>, koju dodjeljuje Hrvatska udruga za odnose s javnošću.</w:t>
      </w:r>
    </w:p>
    <w:p w14:paraId="2E809BF3" w14:textId="77777777" w:rsidR="00364C31" w:rsidRPr="00220665" w:rsidRDefault="00364C31" w:rsidP="00364C31">
      <w:pPr>
        <w:spacing w:after="120" w:line="264" w:lineRule="auto"/>
        <w:rPr>
          <w:rFonts w:ascii="Arial" w:eastAsia="Arial" w:hAnsi="Arial" w:cs="Arial"/>
          <w:bCs/>
          <w:sz w:val="18"/>
          <w:szCs w:val="18"/>
        </w:rPr>
      </w:pPr>
      <w:r w:rsidRPr="00220665">
        <w:rPr>
          <w:rFonts w:ascii="Arial" w:eastAsia="Arial" w:hAnsi="Arial" w:cs="Arial"/>
          <w:bCs/>
          <w:sz w:val="18"/>
          <w:szCs w:val="18"/>
        </w:rPr>
        <w:t xml:space="preserve">Uz program „Korak bliže prirodi“, Studenac od 2021. godine razvija i program „Korak bliže zajednici“ kroz koji podržava lokalne zajednice. Od 2024. godine unutar tog programa provodi se i projekt „Narančasta ribica“, usmjeren na pružanje podrške </w:t>
      </w:r>
      <w:proofErr w:type="spellStart"/>
      <w:r w:rsidRPr="00220665">
        <w:rPr>
          <w:rFonts w:ascii="Arial" w:eastAsia="Arial" w:hAnsi="Arial" w:cs="Arial"/>
          <w:bCs/>
          <w:sz w:val="18"/>
          <w:szCs w:val="18"/>
        </w:rPr>
        <w:t>jednoroditeljskim</w:t>
      </w:r>
      <w:proofErr w:type="spellEnd"/>
      <w:r w:rsidRPr="00220665">
        <w:rPr>
          <w:rFonts w:ascii="Arial" w:eastAsia="Arial" w:hAnsi="Arial" w:cs="Arial"/>
          <w:bCs/>
          <w:sz w:val="18"/>
          <w:szCs w:val="18"/>
        </w:rPr>
        <w:t xml:space="preserve"> obiteljima.</w:t>
      </w:r>
    </w:p>
    <w:p w14:paraId="16EB8B7A" w14:textId="77777777" w:rsidR="00364C31" w:rsidRDefault="00364C31" w:rsidP="00364C31"/>
    <w:p w14:paraId="655284C2" w14:textId="77777777" w:rsidR="00364C31" w:rsidRPr="000F0818" w:rsidRDefault="00364C31" w:rsidP="00364C31"/>
    <w:p w14:paraId="29BC0495" w14:textId="77777777" w:rsidR="00364C31" w:rsidRPr="000F0818" w:rsidRDefault="00364C31" w:rsidP="00364C31">
      <w:pPr>
        <w:spacing w:after="120" w:line="264" w:lineRule="auto"/>
        <w:rPr>
          <w:rFonts w:ascii="Arial" w:eastAsia="Arial" w:hAnsi="Arial" w:cs="Arial"/>
          <w:b/>
          <w:sz w:val="18"/>
          <w:szCs w:val="18"/>
        </w:rPr>
      </w:pPr>
      <w:r w:rsidRPr="000F0818">
        <w:rPr>
          <w:rFonts w:ascii="Arial" w:eastAsia="Arial" w:hAnsi="Arial" w:cs="Arial"/>
          <w:b/>
          <w:sz w:val="18"/>
          <w:szCs w:val="18"/>
        </w:rPr>
        <w:t>Kontakti</w:t>
      </w:r>
    </w:p>
    <w:p w14:paraId="2D089681" w14:textId="77777777" w:rsidR="00364C31" w:rsidRPr="000F0818" w:rsidRDefault="00364C31" w:rsidP="00364C31">
      <w:pPr>
        <w:spacing w:after="120"/>
        <w:rPr>
          <w:rFonts w:ascii="Arial" w:eastAsia="Arial" w:hAnsi="Arial" w:cs="Arial"/>
          <w:b/>
          <w:sz w:val="18"/>
          <w:szCs w:val="18"/>
        </w:rPr>
      </w:pPr>
      <w:r w:rsidRPr="000F0818">
        <w:rPr>
          <w:rFonts w:ascii="Arial" w:eastAsia="Arial" w:hAnsi="Arial" w:cs="Arial"/>
          <w:b/>
          <w:sz w:val="18"/>
          <w:szCs w:val="18"/>
        </w:rPr>
        <w:t>ABECEDA Komunikacije (Hrvatska)</w:t>
      </w:r>
    </w:p>
    <w:p w14:paraId="3D82AC8E" w14:textId="77777777" w:rsidR="00364C31" w:rsidRPr="000F0818" w:rsidRDefault="00364C31" w:rsidP="00364C31">
      <w:pPr>
        <w:spacing w:after="120"/>
        <w:rPr>
          <w:rFonts w:ascii="Arial" w:eastAsia="Arial" w:hAnsi="Arial" w:cs="Arial"/>
          <w:sz w:val="18"/>
          <w:szCs w:val="18"/>
        </w:rPr>
      </w:pPr>
      <w:r w:rsidRPr="000F0818">
        <w:rPr>
          <w:rFonts w:ascii="Arial" w:eastAsia="Arial" w:hAnsi="Arial" w:cs="Arial"/>
          <w:sz w:val="18"/>
          <w:szCs w:val="18"/>
        </w:rPr>
        <w:t xml:space="preserve">Marina Bolanča </w:t>
      </w:r>
      <w:proofErr w:type="spellStart"/>
      <w:r w:rsidRPr="000F0818">
        <w:rPr>
          <w:rFonts w:ascii="Arial" w:eastAsia="Arial" w:hAnsi="Arial" w:cs="Arial"/>
          <w:sz w:val="18"/>
          <w:szCs w:val="18"/>
        </w:rPr>
        <w:t>Radunović</w:t>
      </w:r>
      <w:proofErr w:type="spellEnd"/>
      <w:r w:rsidRPr="000F0818">
        <w:rPr>
          <w:rFonts w:ascii="Arial" w:eastAsia="Arial" w:hAnsi="Arial" w:cs="Arial"/>
          <w:sz w:val="18"/>
          <w:szCs w:val="18"/>
        </w:rPr>
        <w:t xml:space="preserve"> | +385 91 7912 570</w:t>
      </w:r>
    </w:p>
    <w:p w14:paraId="59228752" w14:textId="77777777" w:rsidR="00364C31" w:rsidRPr="000F0818" w:rsidRDefault="00364C31" w:rsidP="00364C31">
      <w:pPr>
        <w:spacing w:after="120"/>
        <w:rPr>
          <w:rFonts w:ascii="Arial" w:eastAsia="Arial" w:hAnsi="Arial" w:cs="Arial"/>
          <w:sz w:val="18"/>
          <w:szCs w:val="18"/>
        </w:rPr>
      </w:pPr>
      <w:r w:rsidRPr="000F0818">
        <w:rPr>
          <w:rFonts w:ascii="Arial" w:eastAsia="Arial" w:hAnsi="Arial" w:cs="Arial"/>
          <w:sz w:val="18"/>
          <w:szCs w:val="18"/>
        </w:rPr>
        <w:t xml:space="preserve">E-adresa: </w:t>
      </w:r>
      <w:hyperlink r:id="rId7">
        <w:r w:rsidRPr="000F0818">
          <w:rPr>
            <w:rFonts w:ascii="Arial" w:eastAsia="Arial" w:hAnsi="Arial" w:cs="Arial"/>
            <w:color w:val="0000FF"/>
            <w:sz w:val="18"/>
            <w:szCs w:val="18"/>
            <w:u w:val="single"/>
          </w:rPr>
          <w:t>marina@abeceda-komunikacije.hr</w:t>
        </w:r>
      </w:hyperlink>
      <w:r w:rsidRPr="000F0818">
        <w:rPr>
          <w:rFonts w:ascii="Arial" w:eastAsia="Arial" w:hAnsi="Arial" w:cs="Arial"/>
          <w:sz w:val="18"/>
          <w:szCs w:val="18"/>
        </w:rPr>
        <w:t xml:space="preserve"> </w:t>
      </w:r>
    </w:p>
    <w:p w14:paraId="1CAE366C" w14:textId="77777777" w:rsidR="00364C31" w:rsidRPr="000F0818" w:rsidRDefault="00364C31" w:rsidP="00364C31">
      <w:pPr>
        <w:spacing w:after="120"/>
        <w:rPr>
          <w:rFonts w:ascii="Arial" w:eastAsia="Arial" w:hAnsi="Arial" w:cs="Arial"/>
          <w:b/>
          <w:sz w:val="18"/>
          <w:szCs w:val="18"/>
        </w:rPr>
      </w:pPr>
      <w:r w:rsidRPr="000F0818">
        <w:rPr>
          <w:rFonts w:ascii="Arial" w:eastAsia="Arial" w:hAnsi="Arial" w:cs="Arial"/>
          <w:b/>
          <w:sz w:val="18"/>
          <w:szCs w:val="18"/>
        </w:rPr>
        <w:t xml:space="preserve">Studenac </w:t>
      </w:r>
    </w:p>
    <w:p w14:paraId="626A9AB5" w14:textId="77777777" w:rsidR="00364C31" w:rsidRPr="000F0818" w:rsidRDefault="00364C31" w:rsidP="00364C31">
      <w:pPr>
        <w:spacing w:after="120"/>
        <w:rPr>
          <w:rFonts w:ascii="Arial" w:eastAsia="Arial" w:hAnsi="Arial" w:cs="Arial"/>
          <w:sz w:val="18"/>
          <w:szCs w:val="18"/>
        </w:rPr>
      </w:pPr>
      <w:r w:rsidRPr="000F0818">
        <w:rPr>
          <w:rFonts w:ascii="Arial" w:eastAsia="Arial" w:hAnsi="Arial" w:cs="Arial"/>
          <w:sz w:val="18"/>
          <w:szCs w:val="18"/>
        </w:rPr>
        <w:t>Tatjana Spajić, direktorica Službe korporativnih komunikacija</w:t>
      </w:r>
    </w:p>
    <w:p w14:paraId="2EBE0AEA" w14:textId="77777777" w:rsidR="00364C31" w:rsidRPr="000F0818" w:rsidRDefault="00364C31" w:rsidP="00364C31">
      <w:pPr>
        <w:spacing w:after="120"/>
        <w:rPr>
          <w:rFonts w:ascii="Arial" w:eastAsia="Arial" w:hAnsi="Arial" w:cs="Arial"/>
          <w:sz w:val="18"/>
          <w:szCs w:val="18"/>
        </w:rPr>
      </w:pPr>
      <w:r w:rsidRPr="000F0818">
        <w:rPr>
          <w:rFonts w:ascii="Arial" w:eastAsia="Arial" w:hAnsi="Arial" w:cs="Arial"/>
          <w:sz w:val="18"/>
          <w:szCs w:val="18"/>
        </w:rPr>
        <w:t xml:space="preserve">+385 91 489 0462 </w:t>
      </w:r>
      <w:r w:rsidRPr="000F0818">
        <w:rPr>
          <w:rFonts w:ascii="Arial" w:eastAsia="Arial" w:hAnsi="Arial" w:cs="Arial"/>
          <w:b/>
          <w:sz w:val="18"/>
          <w:szCs w:val="18"/>
        </w:rPr>
        <w:t>|</w:t>
      </w:r>
      <w:r w:rsidRPr="000F0818">
        <w:rPr>
          <w:rFonts w:ascii="Arial" w:eastAsia="Arial" w:hAnsi="Arial" w:cs="Arial"/>
          <w:color w:val="0000FF"/>
          <w:sz w:val="18"/>
          <w:szCs w:val="18"/>
        </w:rPr>
        <w:t xml:space="preserve"> </w:t>
      </w:r>
      <w:r w:rsidRPr="000F0818">
        <w:rPr>
          <w:rFonts w:ascii="Arial" w:eastAsia="Arial" w:hAnsi="Arial" w:cs="Arial"/>
          <w:color w:val="0000FF"/>
          <w:sz w:val="18"/>
          <w:szCs w:val="18"/>
          <w:u w:val="single"/>
        </w:rPr>
        <w:t xml:space="preserve">tatjana.spajic@studenac.hr </w:t>
      </w:r>
    </w:p>
    <w:p w14:paraId="35011D3B" w14:textId="77777777" w:rsidR="0064642F" w:rsidRDefault="0064642F"/>
    <w:sectPr w:rsidR="0064642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D57A2" w14:textId="77777777" w:rsidR="008C4CB5" w:rsidRDefault="008C4CB5" w:rsidP="00364C31">
      <w:pPr>
        <w:spacing w:after="0" w:line="240" w:lineRule="auto"/>
      </w:pPr>
      <w:r>
        <w:separator/>
      </w:r>
    </w:p>
  </w:endnote>
  <w:endnote w:type="continuationSeparator" w:id="0">
    <w:p w14:paraId="6A5B2B3E" w14:textId="77777777" w:rsidR="008C4CB5" w:rsidRDefault="008C4CB5" w:rsidP="00364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0708" w14:textId="0AB0B4DA" w:rsidR="00364C31" w:rsidRDefault="00364C31" w:rsidP="00364C31">
    <w:pPr>
      <w:pStyle w:val="Footer"/>
      <w:tabs>
        <w:tab w:val="clear" w:pos="4536"/>
        <w:tab w:val="clear" w:pos="9072"/>
        <w:tab w:val="left" w:pos="7380"/>
      </w:tabs>
    </w:pPr>
    <w:r w:rsidRPr="00136C88">
      <w:rPr>
        <w:noProof/>
        <w:lang w:eastAsia="fr-BE"/>
      </w:rPr>
      <mc:AlternateContent>
        <mc:Choice Requires="wps">
          <w:drawing>
            <wp:anchor distT="0" distB="0" distL="114300" distR="114300" simplePos="0" relativeHeight="251659264" behindDoc="0" locked="0" layoutInCell="1" allowOverlap="1" wp14:anchorId="1FC0D817" wp14:editId="79185295">
              <wp:simplePos x="0" y="0"/>
              <wp:positionH relativeFrom="column">
                <wp:posOffset>4041775</wp:posOffset>
              </wp:positionH>
              <wp:positionV relativeFrom="paragraph">
                <wp:posOffset>-137160</wp:posOffset>
              </wp:positionV>
              <wp:extent cx="1718945" cy="4222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8945" cy="422275"/>
                      </a:xfrm>
                      <a:prstGeom prst="rect">
                        <a:avLst/>
                      </a:prstGeom>
                      <a:solidFill>
                        <a:schemeClr val="lt1">
                          <a:lumMod val="100000"/>
                          <a:lumOff val="0"/>
                        </a:schemeClr>
                      </a:solidFill>
                      <a:ln>
                        <a:noFill/>
                      </a:ln>
                    </wps:spPr>
                    <wps:txbx>
                      <w:txbxContent>
                        <w:p w14:paraId="181128C6" w14:textId="77777777" w:rsidR="00364C31" w:rsidRPr="00136C88" w:rsidRDefault="00364C31" w:rsidP="00364C31">
                          <w:pPr>
                            <w:rPr>
                              <w:rFonts w:ascii="Arial" w:hAnsi="Arial" w:cs="Arial"/>
                              <w:color w:val="E9540D"/>
                              <w:sz w:val="10"/>
                              <w:szCs w:val="10"/>
                            </w:rPr>
                          </w:pPr>
                          <w:r w:rsidRPr="00136C88">
                            <w:rPr>
                              <w:rFonts w:ascii="Arial" w:hAnsi="Arial" w:cs="Arial"/>
                              <w:b/>
                              <w:sz w:val="10"/>
                              <w:szCs w:val="10"/>
                            </w:rPr>
                            <w:t>Studenac d.o.o.</w:t>
                          </w:r>
                          <w:r>
                            <w:rPr>
                              <w:rFonts w:ascii="Arial" w:hAnsi="Arial" w:cs="Arial"/>
                              <w:b/>
                              <w:sz w:val="10"/>
                              <w:szCs w:val="10"/>
                            </w:rPr>
                            <w:br/>
                          </w:r>
                          <w:r w:rsidRPr="00136C88">
                            <w:rPr>
                              <w:rFonts w:ascii="Arial" w:hAnsi="Arial" w:cs="Arial"/>
                              <w:sz w:val="10"/>
                              <w:szCs w:val="10"/>
                            </w:rPr>
                            <w:t>Četvrt Ribnjak 17 Omiš 21310 Hrvatska</w:t>
                          </w:r>
                          <w:r>
                            <w:rPr>
                              <w:rFonts w:ascii="Arial" w:hAnsi="Arial" w:cs="Arial"/>
                              <w:b/>
                              <w:sz w:val="10"/>
                              <w:szCs w:val="10"/>
                            </w:rPr>
                            <w:br/>
                          </w:r>
                          <w:proofErr w:type="spellStart"/>
                          <w:r w:rsidRPr="00136C88">
                            <w:rPr>
                              <w:rFonts w:ascii="Arial" w:hAnsi="Arial" w:cs="Arial"/>
                              <w:sz w:val="10"/>
                              <w:szCs w:val="10"/>
                            </w:rPr>
                            <w:t>phone</w:t>
                          </w:r>
                          <w:proofErr w:type="spellEnd"/>
                          <w:r w:rsidRPr="00136C88">
                            <w:rPr>
                              <w:rFonts w:ascii="Arial" w:hAnsi="Arial" w:cs="Arial"/>
                              <w:sz w:val="10"/>
                              <w:szCs w:val="10"/>
                            </w:rPr>
                            <w:t xml:space="preserve"> +385 (0)21 430 801 | fax +385 (0)21 430 802</w:t>
                          </w:r>
                          <w:r>
                            <w:rPr>
                              <w:rFonts w:ascii="Arial" w:hAnsi="Arial" w:cs="Arial"/>
                              <w:sz w:val="10"/>
                              <w:szCs w:val="10"/>
                            </w:rPr>
                            <w:br/>
                          </w:r>
                          <w:r w:rsidRPr="00136C88">
                            <w:rPr>
                              <w:rFonts w:ascii="Arial" w:hAnsi="Arial" w:cs="Arial"/>
                              <w:sz w:val="10"/>
                              <w:szCs w:val="10"/>
                            </w:rPr>
                            <w:t xml:space="preserve">studenac@studenac.hr | </w:t>
                          </w:r>
                          <w:r w:rsidRPr="00136C88">
                            <w:rPr>
                              <w:rFonts w:ascii="Arial" w:hAnsi="Arial" w:cs="Arial"/>
                              <w:color w:val="E9540D"/>
                              <w:sz w:val="10"/>
                              <w:szCs w:val="10"/>
                            </w:rPr>
                            <w:t>www.studenac.hr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C0D817" id="_x0000_t202" coordsize="21600,21600" o:spt="202" path="m,l,21600r21600,l21600,xe">
              <v:stroke joinstyle="miter"/>
              <v:path gradientshapeok="t" o:connecttype="rect"/>
            </v:shapetype>
            <v:shape id="Text Box 1" o:spid="_x0000_s1026" type="#_x0000_t202" style="position:absolute;margin-left:318.25pt;margin-top:-10.8pt;width:135.35pt;height:3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" fillcolor="white [3201]" stroked="f">
              <v:textbox>
                <w:txbxContent>
                  <w:p w14:paraId="181128C6" w14:textId="77777777" w:rsidR="00364C31" w:rsidRPr="00136C88" w:rsidRDefault="00364C31" w:rsidP="00364C31">
                    <w:pPr>
                      <w:rPr>
                        <w:rFonts w:ascii="Arial" w:hAnsi="Arial" w:cs="Arial"/>
                        <w:color w:val="E9540D"/>
                        <w:sz w:val="10"/>
                        <w:szCs w:val="10"/>
                      </w:rPr>
                    </w:pPr>
                    <w:r w:rsidRPr="00136C88">
                      <w:rPr>
                        <w:rFonts w:ascii="Arial" w:hAnsi="Arial" w:cs="Arial"/>
                        <w:b/>
                        <w:sz w:val="10"/>
                        <w:szCs w:val="10"/>
                      </w:rPr>
                      <w:t>Studenac d.o.o.</w:t>
                    </w:r>
                    <w:r>
                      <w:rPr>
                        <w:rFonts w:ascii="Arial" w:hAnsi="Arial" w:cs="Arial"/>
                        <w:b/>
                        <w:sz w:val="10"/>
                        <w:szCs w:val="10"/>
                      </w:rPr>
                      <w:br/>
                    </w:r>
                    <w:r w:rsidRPr="00136C88">
                      <w:rPr>
                        <w:rFonts w:ascii="Arial" w:hAnsi="Arial" w:cs="Arial"/>
                        <w:sz w:val="10"/>
                        <w:szCs w:val="10"/>
                      </w:rPr>
                      <w:t>Četvrt Ribnjak 17 Omiš 21310 Hrvatska</w:t>
                    </w:r>
                    <w:r>
                      <w:rPr>
                        <w:rFonts w:ascii="Arial" w:hAnsi="Arial" w:cs="Arial"/>
                        <w:b/>
                        <w:sz w:val="10"/>
                        <w:szCs w:val="10"/>
                      </w:rPr>
                      <w:br/>
                    </w:r>
                    <w:proofErr w:type="spellStart"/>
                    <w:r w:rsidRPr="00136C88">
                      <w:rPr>
                        <w:rFonts w:ascii="Arial" w:hAnsi="Arial" w:cs="Arial"/>
                        <w:sz w:val="10"/>
                        <w:szCs w:val="10"/>
                      </w:rPr>
                      <w:t>phone</w:t>
                    </w:r>
                    <w:proofErr w:type="spellEnd"/>
                    <w:r w:rsidRPr="00136C88">
                      <w:rPr>
                        <w:rFonts w:ascii="Arial" w:hAnsi="Arial" w:cs="Arial"/>
                        <w:sz w:val="10"/>
                        <w:szCs w:val="10"/>
                      </w:rPr>
                      <w:t xml:space="preserve"> +385 (0)21 430 801 | fax +385 (0)21 430 802</w:t>
                    </w:r>
                    <w:r>
                      <w:rPr>
                        <w:rFonts w:ascii="Arial" w:hAnsi="Arial" w:cs="Arial"/>
                        <w:sz w:val="10"/>
                        <w:szCs w:val="10"/>
                      </w:rPr>
                      <w:br/>
                    </w:r>
                    <w:r w:rsidRPr="00136C88">
                      <w:rPr>
                        <w:rFonts w:ascii="Arial" w:hAnsi="Arial" w:cs="Arial"/>
                        <w:sz w:val="10"/>
                        <w:szCs w:val="10"/>
                      </w:rPr>
                      <w:t xml:space="preserve">studenac@studenac.hr | </w:t>
                    </w:r>
                    <w:r w:rsidRPr="00136C88">
                      <w:rPr>
                        <w:rFonts w:ascii="Arial" w:hAnsi="Arial" w:cs="Arial"/>
                        <w:color w:val="E9540D"/>
                        <w:sz w:val="10"/>
                        <w:szCs w:val="10"/>
                      </w:rPr>
                      <w:t>www.studenac.hr</w:t>
                    </w:r>
                  </w:p>
                </w:txbxContent>
              </v:textbox>
            </v:shape>
          </w:pict>
        </mc:Fallback>
      </mc:AlternateContent>
    </w:r>
    <w:r w:rsidRPr="00136C88">
      <w:rPr>
        <w:noProof/>
        <w:lang w:eastAsia="fr-BE"/>
      </w:rPr>
      <mc:AlternateContent>
        <mc:Choice Requires="wps">
          <w:drawing>
            <wp:anchor distT="0" distB="0" distL="114300" distR="114300" simplePos="0" relativeHeight="251660288" behindDoc="0" locked="0" layoutInCell="1" allowOverlap="1" wp14:anchorId="4C443C39" wp14:editId="0D2254B5">
              <wp:simplePos x="0" y="0"/>
              <wp:positionH relativeFrom="column">
                <wp:posOffset>4138295</wp:posOffset>
              </wp:positionH>
              <wp:positionV relativeFrom="paragraph">
                <wp:posOffset>480060</wp:posOffset>
              </wp:positionV>
              <wp:extent cx="1331595" cy="25273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1595" cy="252730"/>
                      </a:xfrm>
                      <a:prstGeom prst="rect">
                        <a:avLst/>
                      </a:prstGeom>
                      <a:solidFill>
                        <a:srgbClr val="44AC34"/>
                      </a:solidFill>
                      <a:ln>
                        <a:noFill/>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7A9061" id="Rectangle 2" o:spid="_x0000_s1026" style="position:absolute;margin-left:325.85pt;margin-top:37.8pt;width:104.85pt;height:1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" fillcolor="#44ac34" stroked="f"/>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99691" w14:textId="77777777" w:rsidR="008C4CB5" w:rsidRDefault="008C4CB5" w:rsidP="00364C31">
      <w:pPr>
        <w:spacing w:after="0" w:line="240" w:lineRule="auto"/>
      </w:pPr>
      <w:r>
        <w:separator/>
      </w:r>
    </w:p>
  </w:footnote>
  <w:footnote w:type="continuationSeparator" w:id="0">
    <w:p w14:paraId="66DA2D1F" w14:textId="77777777" w:rsidR="008C4CB5" w:rsidRDefault="008C4CB5" w:rsidP="00364C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CB4B" w14:textId="73DA9999" w:rsidR="00364C31" w:rsidRPr="002A405A" w:rsidRDefault="00364C31" w:rsidP="00364C31">
    <w:pPr>
      <w:pStyle w:val="Header"/>
      <w:rPr>
        <w:rFonts w:ascii="Arial" w:hAnsi="Arial" w:cs="Arial"/>
        <w:sz w:val="18"/>
        <w:szCs w:val="18"/>
      </w:rPr>
    </w:pPr>
    <w:r w:rsidRPr="002A405A">
      <w:rPr>
        <w:rFonts w:ascii="Arial" w:hAnsi="Arial" w:cs="Arial"/>
        <w:sz w:val="18"/>
        <w:szCs w:val="18"/>
      </w:rPr>
      <w:t>OBJAVA ZA MEDIJE</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noProof/>
        <w:lang w:val="fr-BE" w:eastAsia="fr-BE"/>
      </w:rPr>
      <w:drawing>
        <wp:inline distT="0" distB="0" distL="0" distR="0" wp14:anchorId="00EEEDDE" wp14:editId="69280762">
          <wp:extent cx="1333647" cy="1333647"/>
          <wp:effectExtent l="0" t="0" r="0" b="0"/>
          <wp:docPr id="15" name="Graf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t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56762" cy="1356762"/>
                  </a:xfrm>
                  <a:prstGeom prst="rect">
                    <a:avLst/>
                  </a:prstGeom>
                </pic:spPr>
              </pic:pic>
            </a:graphicData>
          </a:graphic>
        </wp:inline>
      </w:drawing>
    </w:r>
  </w:p>
  <w:p w14:paraId="218BC6BB" w14:textId="77777777" w:rsidR="00364C31" w:rsidRDefault="00364C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C31"/>
    <w:rsid w:val="0001376F"/>
    <w:rsid w:val="00031ED0"/>
    <w:rsid w:val="000B3C9C"/>
    <w:rsid w:val="000F62C8"/>
    <w:rsid w:val="0010162F"/>
    <w:rsid w:val="00116917"/>
    <w:rsid w:val="00161ED7"/>
    <w:rsid w:val="002F09B5"/>
    <w:rsid w:val="00364C31"/>
    <w:rsid w:val="003973E8"/>
    <w:rsid w:val="003C0FD6"/>
    <w:rsid w:val="00496F9B"/>
    <w:rsid w:val="005530B2"/>
    <w:rsid w:val="005E15CA"/>
    <w:rsid w:val="005E3AE0"/>
    <w:rsid w:val="0064642F"/>
    <w:rsid w:val="00655E1F"/>
    <w:rsid w:val="00770AA3"/>
    <w:rsid w:val="00810F8E"/>
    <w:rsid w:val="0084176F"/>
    <w:rsid w:val="008A7B0A"/>
    <w:rsid w:val="008C4CB5"/>
    <w:rsid w:val="0093057F"/>
    <w:rsid w:val="00931F27"/>
    <w:rsid w:val="009D0B51"/>
    <w:rsid w:val="009D6E50"/>
    <w:rsid w:val="009F31CE"/>
    <w:rsid w:val="00A15317"/>
    <w:rsid w:val="00A80A47"/>
    <w:rsid w:val="00D71E70"/>
    <w:rsid w:val="00D80133"/>
    <w:rsid w:val="00D91324"/>
    <w:rsid w:val="00DA4BEA"/>
    <w:rsid w:val="00DB51C6"/>
    <w:rsid w:val="00E0547C"/>
    <w:rsid w:val="00F81729"/>
    <w:rsid w:val="00FD5E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83ABA"/>
  <w15:chartTrackingRefBased/>
  <w15:docId w15:val="{97940E67-E2C8-4D60-8DCF-581CA48EA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C31"/>
  </w:style>
  <w:style w:type="paragraph" w:styleId="Heading1">
    <w:name w:val="heading 1"/>
    <w:basedOn w:val="Normal"/>
    <w:next w:val="Normal"/>
    <w:link w:val="Heading1Char"/>
    <w:uiPriority w:val="9"/>
    <w:qFormat/>
    <w:rsid w:val="00364C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4C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4C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4C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4C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4C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4C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4C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4C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C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4C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4C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4C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4C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4C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4C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4C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4C31"/>
    <w:rPr>
      <w:rFonts w:eastAsiaTheme="majorEastAsia" w:cstheme="majorBidi"/>
      <w:color w:val="272727" w:themeColor="text1" w:themeTint="D8"/>
    </w:rPr>
  </w:style>
  <w:style w:type="paragraph" w:styleId="Title">
    <w:name w:val="Title"/>
    <w:basedOn w:val="Normal"/>
    <w:next w:val="Normal"/>
    <w:link w:val="TitleChar"/>
    <w:uiPriority w:val="10"/>
    <w:qFormat/>
    <w:rsid w:val="00364C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4C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4C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4C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4C31"/>
    <w:pPr>
      <w:spacing w:before="160"/>
      <w:jc w:val="center"/>
    </w:pPr>
    <w:rPr>
      <w:i/>
      <w:iCs/>
      <w:color w:val="404040" w:themeColor="text1" w:themeTint="BF"/>
    </w:rPr>
  </w:style>
  <w:style w:type="character" w:customStyle="1" w:styleId="QuoteChar">
    <w:name w:val="Quote Char"/>
    <w:basedOn w:val="DefaultParagraphFont"/>
    <w:link w:val="Quote"/>
    <w:uiPriority w:val="29"/>
    <w:rsid w:val="00364C31"/>
    <w:rPr>
      <w:i/>
      <w:iCs/>
      <w:color w:val="404040" w:themeColor="text1" w:themeTint="BF"/>
    </w:rPr>
  </w:style>
  <w:style w:type="paragraph" w:styleId="ListParagraph">
    <w:name w:val="List Paragraph"/>
    <w:basedOn w:val="Normal"/>
    <w:uiPriority w:val="34"/>
    <w:qFormat/>
    <w:rsid w:val="00364C31"/>
    <w:pPr>
      <w:ind w:left="720"/>
      <w:contextualSpacing/>
    </w:pPr>
  </w:style>
  <w:style w:type="character" w:styleId="IntenseEmphasis">
    <w:name w:val="Intense Emphasis"/>
    <w:basedOn w:val="DefaultParagraphFont"/>
    <w:uiPriority w:val="21"/>
    <w:qFormat/>
    <w:rsid w:val="00364C31"/>
    <w:rPr>
      <w:i/>
      <w:iCs/>
      <w:color w:val="0F4761" w:themeColor="accent1" w:themeShade="BF"/>
    </w:rPr>
  </w:style>
  <w:style w:type="paragraph" w:styleId="IntenseQuote">
    <w:name w:val="Intense Quote"/>
    <w:basedOn w:val="Normal"/>
    <w:next w:val="Normal"/>
    <w:link w:val="IntenseQuoteChar"/>
    <w:uiPriority w:val="30"/>
    <w:qFormat/>
    <w:rsid w:val="00364C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4C31"/>
    <w:rPr>
      <w:i/>
      <w:iCs/>
      <w:color w:val="0F4761" w:themeColor="accent1" w:themeShade="BF"/>
    </w:rPr>
  </w:style>
  <w:style w:type="character" w:styleId="IntenseReference">
    <w:name w:val="Intense Reference"/>
    <w:basedOn w:val="DefaultParagraphFont"/>
    <w:uiPriority w:val="32"/>
    <w:qFormat/>
    <w:rsid w:val="00364C31"/>
    <w:rPr>
      <w:b/>
      <w:bCs/>
      <w:smallCaps/>
      <w:color w:val="0F4761" w:themeColor="accent1" w:themeShade="BF"/>
      <w:spacing w:val="5"/>
    </w:rPr>
  </w:style>
  <w:style w:type="paragraph" w:styleId="Header">
    <w:name w:val="header"/>
    <w:basedOn w:val="Normal"/>
    <w:link w:val="HeaderChar"/>
    <w:uiPriority w:val="99"/>
    <w:unhideWhenUsed/>
    <w:rsid w:val="00364C3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4C31"/>
  </w:style>
  <w:style w:type="paragraph" w:styleId="Footer">
    <w:name w:val="footer"/>
    <w:basedOn w:val="Normal"/>
    <w:link w:val="FooterChar"/>
    <w:uiPriority w:val="99"/>
    <w:unhideWhenUsed/>
    <w:rsid w:val="00364C3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4C31"/>
  </w:style>
  <w:style w:type="paragraph" w:styleId="NormalWeb">
    <w:name w:val="Normal (Web)"/>
    <w:basedOn w:val="Normal"/>
    <w:uiPriority w:val="99"/>
    <w:semiHidden/>
    <w:unhideWhenUsed/>
    <w:rsid w:val="009D6E50"/>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D91324"/>
    <w:rPr>
      <w:sz w:val="16"/>
      <w:szCs w:val="16"/>
    </w:rPr>
  </w:style>
  <w:style w:type="paragraph" w:styleId="CommentText">
    <w:name w:val="annotation text"/>
    <w:basedOn w:val="Normal"/>
    <w:link w:val="CommentTextChar"/>
    <w:uiPriority w:val="99"/>
    <w:unhideWhenUsed/>
    <w:rsid w:val="00D91324"/>
    <w:pPr>
      <w:spacing w:line="240" w:lineRule="auto"/>
    </w:pPr>
    <w:rPr>
      <w:sz w:val="20"/>
      <w:szCs w:val="20"/>
    </w:rPr>
  </w:style>
  <w:style w:type="character" w:customStyle="1" w:styleId="CommentTextChar">
    <w:name w:val="Comment Text Char"/>
    <w:basedOn w:val="DefaultParagraphFont"/>
    <w:link w:val="CommentText"/>
    <w:uiPriority w:val="99"/>
    <w:rsid w:val="00D91324"/>
    <w:rPr>
      <w:sz w:val="20"/>
      <w:szCs w:val="20"/>
    </w:rPr>
  </w:style>
  <w:style w:type="paragraph" w:styleId="CommentSubject">
    <w:name w:val="annotation subject"/>
    <w:basedOn w:val="CommentText"/>
    <w:next w:val="CommentText"/>
    <w:link w:val="CommentSubjectChar"/>
    <w:uiPriority w:val="99"/>
    <w:semiHidden/>
    <w:unhideWhenUsed/>
    <w:rsid w:val="00D91324"/>
    <w:rPr>
      <w:b/>
      <w:bCs/>
    </w:rPr>
  </w:style>
  <w:style w:type="character" w:customStyle="1" w:styleId="CommentSubjectChar">
    <w:name w:val="Comment Subject Char"/>
    <w:basedOn w:val="CommentTextChar"/>
    <w:link w:val="CommentSubject"/>
    <w:uiPriority w:val="99"/>
    <w:semiHidden/>
    <w:rsid w:val="00D91324"/>
    <w:rPr>
      <w:b/>
      <w:bCs/>
      <w:sz w:val="20"/>
      <w:szCs w:val="20"/>
    </w:rPr>
  </w:style>
  <w:style w:type="character" w:styleId="Hyperlink">
    <w:name w:val="Hyperlink"/>
    <w:basedOn w:val="DefaultParagraphFont"/>
    <w:uiPriority w:val="99"/>
    <w:unhideWhenUsed/>
    <w:rsid w:val="00D91324"/>
    <w:rPr>
      <w:color w:val="467886" w:themeColor="hyperlink"/>
      <w:u w:val="single"/>
    </w:rPr>
  </w:style>
  <w:style w:type="character" w:styleId="UnresolvedMention">
    <w:name w:val="Unresolved Mention"/>
    <w:basedOn w:val="DefaultParagraphFont"/>
    <w:uiPriority w:val="99"/>
    <w:semiHidden/>
    <w:unhideWhenUsed/>
    <w:rsid w:val="00D913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arina@abeceda-komunikacije.h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odzemnevode.studenac.h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Bojanović</dc:creator>
  <cp:keywords/>
  <dc:description/>
  <cp:lastModifiedBy>Petra Bojanović</cp:lastModifiedBy>
  <cp:revision>6</cp:revision>
  <dcterms:created xsi:type="dcterms:W3CDTF">2026-05-20T13:10:00Z</dcterms:created>
  <dcterms:modified xsi:type="dcterms:W3CDTF">2026-05-21T10:42:00Z</dcterms:modified>
</cp:coreProperties>
</file>